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3D2" w:rsidRPr="00AE1969" w:rsidRDefault="007603D2" w:rsidP="007603D2">
      <w:pPr>
        <w:jc w:val="center"/>
      </w:pPr>
    </w:p>
    <w:p w:rsidR="007603D2" w:rsidRPr="00AE1969" w:rsidRDefault="007603D2" w:rsidP="007603D2">
      <w:pPr>
        <w:jc w:val="center"/>
      </w:pPr>
    </w:p>
    <w:p w:rsidR="007603D2" w:rsidRPr="00AE1969" w:rsidRDefault="007603D2" w:rsidP="007603D2">
      <w:pPr>
        <w:jc w:val="center"/>
      </w:pPr>
    </w:p>
    <w:p w:rsidR="007603D2" w:rsidRPr="00AE1969" w:rsidRDefault="004E5899" w:rsidP="007603D2">
      <w:pPr>
        <w:jc w:val="center"/>
      </w:pPr>
      <w:r w:rsidRPr="00AE1969">
        <w:t>Legislation Related to Rights of Individuals in Health Care Decisions</w:t>
      </w:r>
    </w:p>
    <w:p w:rsidR="007603D2" w:rsidRPr="00AE1969" w:rsidRDefault="004E5899" w:rsidP="007603D2">
      <w:pPr>
        <w:jc w:val="center"/>
      </w:pPr>
      <w:r w:rsidRPr="00AE1969">
        <w:t>Student’s Name</w:t>
      </w:r>
    </w:p>
    <w:p w:rsidR="007603D2" w:rsidRPr="00AE1969" w:rsidRDefault="004E5899" w:rsidP="007603D2">
      <w:pPr>
        <w:jc w:val="center"/>
      </w:pPr>
      <w:r w:rsidRPr="00AE1969">
        <w:t>Institutional Affiliation</w:t>
      </w:r>
    </w:p>
    <w:p w:rsidR="007603D2" w:rsidRPr="00AE1969" w:rsidRDefault="004E5899" w:rsidP="007603D2">
      <w:pPr>
        <w:jc w:val="center"/>
      </w:pPr>
      <w:r w:rsidRPr="00AE1969">
        <w:t>July 31 2019</w:t>
      </w:r>
    </w:p>
    <w:p w:rsidR="007603D2" w:rsidRPr="00AE1969" w:rsidRDefault="007603D2" w:rsidP="007603D2"/>
    <w:p w:rsidR="007603D2" w:rsidRPr="00AE1969" w:rsidRDefault="007603D2" w:rsidP="007603D2"/>
    <w:p w:rsidR="007603D2" w:rsidRPr="00AE1969" w:rsidRDefault="007603D2" w:rsidP="007603D2"/>
    <w:p w:rsidR="007603D2" w:rsidRPr="00AE1969" w:rsidRDefault="007603D2" w:rsidP="007603D2"/>
    <w:p w:rsidR="007603D2" w:rsidRPr="00AE1969" w:rsidRDefault="007603D2" w:rsidP="007603D2"/>
    <w:p w:rsidR="007603D2" w:rsidRPr="00AE1969" w:rsidRDefault="007603D2" w:rsidP="007603D2"/>
    <w:p w:rsidR="007603D2" w:rsidRPr="00AE1969" w:rsidRDefault="007603D2" w:rsidP="007603D2"/>
    <w:p w:rsidR="007603D2" w:rsidRPr="00AE1969" w:rsidRDefault="007603D2" w:rsidP="007603D2"/>
    <w:p w:rsidR="007603D2" w:rsidRPr="00AE1969" w:rsidRDefault="007603D2" w:rsidP="007603D2"/>
    <w:p w:rsidR="007603D2" w:rsidRPr="00AE1969" w:rsidRDefault="007603D2" w:rsidP="007603D2"/>
    <w:p w:rsidR="007603D2" w:rsidRPr="00AE1969" w:rsidRDefault="007603D2" w:rsidP="007603D2"/>
    <w:p w:rsidR="007603D2" w:rsidRPr="00AE1969" w:rsidRDefault="007603D2" w:rsidP="007603D2"/>
    <w:p w:rsidR="007603D2" w:rsidRPr="00AE1969" w:rsidRDefault="007603D2" w:rsidP="007603D2"/>
    <w:p w:rsidR="007603D2" w:rsidRPr="00AE1969" w:rsidRDefault="007603D2" w:rsidP="007603D2"/>
    <w:p w:rsidR="007603D2" w:rsidRPr="00AE1969" w:rsidRDefault="007603D2" w:rsidP="007603D2"/>
    <w:p w:rsidR="007603D2" w:rsidRPr="00AE1969" w:rsidRDefault="007603D2" w:rsidP="007603D2"/>
    <w:p w:rsidR="007603D2" w:rsidRPr="00AE1969" w:rsidRDefault="004E5899" w:rsidP="007603D2">
      <w:pPr>
        <w:jc w:val="center"/>
      </w:pPr>
      <w:r w:rsidRPr="00AE1969">
        <w:lastRenderedPageBreak/>
        <w:t>Part I</w:t>
      </w:r>
    </w:p>
    <w:p w:rsidR="007603D2" w:rsidRPr="00AE1969" w:rsidRDefault="004E5899" w:rsidP="007603D2">
      <w:r w:rsidRPr="00AE1969">
        <w:rPr>
          <w:b/>
          <w:bCs/>
        </w:rPr>
        <w:t>The Advance Health Care Directive </w:t>
      </w:r>
    </w:p>
    <w:p w:rsidR="007603D2" w:rsidRPr="00AE1969" w:rsidRDefault="004E5899" w:rsidP="007603D2">
      <w:pPr>
        <w:ind w:firstLine="720"/>
      </w:pPr>
      <w:r w:rsidRPr="00AE1969">
        <w:t xml:space="preserve">The Advance Directive that I am using was obtained from the National </w:t>
      </w:r>
      <w:r w:rsidRPr="00AE1969">
        <w:t>Hospice, and Palliative Care Organization basically referred to as the CaringInfo. The site provides free advance directives as well as for instructions for every American state</w:t>
      </w:r>
      <w:r w:rsidR="00AE1969">
        <w:t xml:space="preserve"> (</w:t>
      </w:r>
      <w:r w:rsidR="00AE1969" w:rsidRPr="00AE1969">
        <w:rPr>
          <w:shd w:val="clear" w:color="auto" w:fill="FFFFFF"/>
        </w:rPr>
        <w:t>Lum, Sudore, &amp; Bekelman, 2015)</w:t>
      </w:r>
      <w:r w:rsidRPr="00AE1969">
        <w:t xml:space="preserve">. Every state can obtain its advance directive </w:t>
      </w:r>
      <w:r w:rsidRPr="00AE1969">
        <w:t>from CaringInfo website, and they are downloadable in portable document files the CaringInfo website has copyrighted these materials, and thus they should be downloaded only in single copies as further copies of the publication are prohibited</w:t>
      </w:r>
      <w:r w:rsidR="00AE1969">
        <w:t xml:space="preserve"> (</w:t>
      </w:r>
      <w:r w:rsidR="00AE1969" w:rsidRPr="00AE1969">
        <w:rPr>
          <w:shd w:val="clear" w:color="auto" w:fill="FFFFFF"/>
        </w:rPr>
        <w:t>Lum, Sudore, &amp; Bekelman, 2015)</w:t>
      </w:r>
      <w:r w:rsidRPr="00AE1969">
        <w:t xml:space="preserve">. I come from Colorado and its one of the states that </w:t>
      </w:r>
      <w:r w:rsidR="0084706F" w:rsidRPr="00AE1969">
        <w:t>has</w:t>
      </w:r>
      <w:r w:rsidRPr="00AE1969">
        <w:t xml:space="preserve"> upheld the advance directive for the health services of the state. The advance directive of the state states that its main agenda is mainly on the way a person is living. The Adva</w:t>
      </w:r>
      <w:r w:rsidRPr="00AE1969">
        <w:t>nce Directive of the Colorado state termed," It's About How You LIVE," is now a</w:t>
      </w:r>
      <w:r w:rsidR="00245F1B">
        <w:t xml:space="preserve"> campaign for engagement</w:t>
      </w:r>
      <w:r w:rsidRPr="00AE1969">
        <w:t xml:space="preserve"> by the national community whose mandate is to encourage individuals in making informed decisions</w:t>
      </w:r>
      <w:r w:rsidR="00EA1F80">
        <w:t xml:space="preserve"> regarding</w:t>
      </w:r>
      <w:r w:rsidR="00E4436F">
        <w:t xml:space="preserve"> </w:t>
      </w:r>
      <w:r w:rsidR="00EA1F80">
        <w:t>their care and service at the end-of-life.</w:t>
      </w:r>
    </w:p>
    <w:p w:rsidR="007603D2" w:rsidRPr="00AE1969" w:rsidRDefault="004E5899" w:rsidP="007603D2">
      <w:pPr>
        <w:ind w:firstLine="720"/>
      </w:pPr>
      <w:r w:rsidRPr="00AE1969">
        <w:t>The</w:t>
      </w:r>
      <w:r w:rsidRPr="00AE1969">
        <w:t xml:space="preserve"> Advance Directive in Colorado is working in compliance with the state health law. The campaign is encouraging people in different ways regarding their health. People have been encouraged to learn </w:t>
      </w:r>
      <w:r w:rsidR="00EA1F80">
        <w:t xml:space="preserve">the </w:t>
      </w:r>
      <w:r w:rsidRPr="00AE1969">
        <w:t>options</w:t>
      </w:r>
      <w:r w:rsidR="00EA1F80">
        <w:t xml:space="preserve"> available</w:t>
      </w:r>
      <w:r w:rsidRPr="00AE1969">
        <w:t xml:space="preserve"> for their end-of-life </w:t>
      </w:r>
      <w:r w:rsidR="0084706F" w:rsidRPr="00AE1969">
        <w:t>care</w:t>
      </w:r>
      <w:r w:rsidR="0084706F">
        <w:t xml:space="preserve"> and</w:t>
      </w:r>
      <w:r w:rsidR="00EA1F80">
        <w:t xml:space="preserve"> service </w:t>
      </w:r>
      <w:r w:rsidR="00AE1969">
        <w:t>(</w:t>
      </w:r>
      <w:r w:rsidR="009E4A50">
        <w:rPr>
          <w:shd w:val="clear" w:color="auto" w:fill="FFFFFF"/>
        </w:rPr>
        <w:t>Arnett et al.</w:t>
      </w:r>
      <w:r w:rsidR="00AE1969" w:rsidRPr="00AE1969">
        <w:rPr>
          <w:shd w:val="clear" w:color="auto" w:fill="FFFFFF"/>
        </w:rPr>
        <w:t>, 2017)</w:t>
      </w:r>
      <w:r w:rsidRPr="00AE1969">
        <w:t>. They are as well to implement plans that will ensure honoring of their wishes. They will be able to voice their decisions to the family, friends, and provider of health care. Finally, people within the stat</w:t>
      </w:r>
      <w:r w:rsidRPr="00AE1969">
        <w:t>e will be able to engage in</w:t>
      </w:r>
      <w:r w:rsidR="00EA1F80">
        <w:t xml:space="preserve"> community and </w:t>
      </w:r>
      <w:r w:rsidR="00695D2B">
        <w:t>personal efforts to enhance</w:t>
      </w:r>
      <w:r w:rsidRPr="00AE1969">
        <w:t xml:space="preserve"> their end-of-life care. </w:t>
      </w:r>
    </w:p>
    <w:p w:rsidR="007603D2" w:rsidRPr="00AE1969" w:rsidRDefault="004E5899" w:rsidP="007603D2">
      <w:pPr>
        <w:ind w:firstLine="720"/>
      </w:pPr>
      <w:r w:rsidRPr="00AE1969">
        <w:t xml:space="preserve">The Colorado Advance Directive has many provisions to its patients. The directive has legal requirements that protect the right of the people from refusing any medical treatment that </w:t>
      </w:r>
      <w:r w:rsidRPr="00AE1969">
        <w:lastRenderedPageBreak/>
        <w:t>they do not want. They can as well request for a treatment that they wish</w:t>
      </w:r>
      <w:r w:rsidRPr="00AE1969">
        <w:t xml:space="preserve"> to, in events where they have lost the ability to make decisions on their own. The directive contains parts that are helpful to people. Part one is the Colorado Medical Durable Power of Attorney that enables a person to name someone whose known as an agen</w:t>
      </w:r>
      <w:r w:rsidRPr="00AE1969">
        <w:t>t who can make a decision on behalf of yourself regarding medical care including life support in instances when a person cannot speak</w:t>
      </w:r>
      <w:r w:rsidR="00695D2B">
        <w:t xml:space="preserve"> (</w:t>
      </w:r>
      <w:r w:rsidR="00CD3419">
        <w:rPr>
          <w:shd w:val="clear" w:color="auto" w:fill="FFFFFF"/>
        </w:rPr>
        <w:t>Arnett et al.</w:t>
      </w:r>
      <w:r w:rsidR="000E02C7" w:rsidRPr="00AE1969">
        <w:rPr>
          <w:shd w:val="clear" w:color="auto" w:fill="FFFFFF"/>
        </w:rPr>
        <w:t xml:space="preserve"> </w:t>
      </w:r>
      <w:r w:rsidR="00AE1969" w:rsidRPr="00AE1969">
        <w:rPr>
          <w:shd w:val="clear" w:color="auto" w:fill="FFFFFF"/>
        </w:rPr>
        <w:t>, 2017)</w:t>
      </w:r>
      <w:r w:rsidRPr="00AE1969">
        <w:t>. Part two is the Colorado declaration, which is the living will of the stat</w:t>
      </w:r>
      <w:r w:rsidRPr="00AE1969">
        <w:t xml:space="preserve">e, which lets a person state his/her medical wishes regarding medical care. Part three of the directive contains signatures and as </w:t>
      </w:r>
      <w:r w:rsidR="00405C12" w:rsidRPr="00AE1969">
        <w:t>well,</w:t>
      </w:r>
      <w:r w:rsidRPr="00AE1969">
        <w:t xml:space="preserve"> as witnesses so that the document can be termed as valid and effective. </w:t>
      </w:r>
    </w:p>
    <w:p w:rsidR="007603D2" w:rsidRPr="00AE1969" w:rsidRDefault="004E5899" w:rsidP="007603D2">
      <w:pPr>
        <w:ind w:firstLine="720"/>
      </w:pPr>
      <w:r w:rsidRPr="00AE1969">
        <w:t>Completing an AD is not a difficult job as Colo</w:t>
      </w:r>
      <w:r w:rsidRPr="00AE1969">
        <w:t xml:space="preserve">rado </w:t>
      </w:r>
      <w:r w:rsidR="00405C12" w:rsidRPr="00AE1969">
        <w:t>State</w:t>
      </w:r>
      <w:r w:rsidRPr="00AE1969">
        <w:t xml:space="preserve"> has defined every detail that is required. The parts in the AD give people ease of knowing what they are supposed to and what to include. Colorado AD seemingly is the easiest as it is as well easily obtained from the website. Even people who are</w:t>
      </w:r>
      <w:r w:rsidRPr="00AE1969">
        <w:t xml:space="preserve"> illiterate and cannot comprehend exactly what the AD </w:t>
      </w:r>
      <w:r w:rsidR="00405C12" w:rsidRPr="00AE1969">
        <w:t>requires;</w:t>
      </w:r>
      <w:r w:rsidRPr="00AE1969">
        <w:t xml:space="preserve"> the platform has provided for them an avenue where close family or friends can help in filling out every detail. </w:t>
      </w:r>
    </w:p>
    <w:p w:rsidR="007603D2" w:rsidRPr="00AE1969" w:rsidRDefault="004E5899" w:rsidP="007603D2">
      <w:pPr>
        <w:jc w:val="center"/>
      </w:pPr>
      <w:r w:rsidRPr="00AE1969">
        <w:t>Part II</w:t>
      </w:r>
    </w:p>
    <w:p w:rsidR="007603D2" w:rsidRPr="00AE1969" w:rsidRDefault="004E5899" w:rsidP="007603D2">
      <w:r w:rsidRPr="00AE1969">
        <w:rPr>
          <w:b/>
          <w:bCs/>
        </w:rPr>
        <w:t>Physician Orders for Life-Sustaining Treatment (POLST) Form</w:t>
      </w:r>
    </w:p>
    <w:p w:rsidR="007603D2" w:rsidRPr="00AE1969" w:rsidRDefault="004E5899" w:rsidP="007603D2">
      <w:pPr>
        <w:ind w:firstLine="720"/>
      </w:pPr>
      <w:r w:rsidRPr="00AE1969">
        <w:t>POLST is a</w:t>
      </w:r>
      <w:r w:rsidRPr="00AE1969">
        <w:t>n approach that is being use</w:t>
      </w:r>
      <w:r w:rsidR="001D5E4E">
        <w:t>d in different states to enhance</w:t>
      </w:r>
      <w:r w:rsidRPr="00AE1969">
        <w:t xml:space="preserve"> end-of-life care in the United States. The POLST en</w:t>
      </w:r>
      <w:r w:rsidR="00725D03">
        <w:t>courages the providers to speak</w:t>
      </w:r>
      <w:r w:rsidRPr="00AE1969">
        <w:t xml:space="preserve"> </w:t>
      </w:r>
      <w:r w:rsidR="00160B80">
        <w:t>with the patients and can come up with</w:t>
      </w:r>
      <w:r w:rsidRPr="00AE1969">
        <w:t xml:space="preserve"> a sp</w:t>
      </w:r>
      <w:r w:rsidR="00160B80">
        <w:t xml:space="preserve">ecific medical order that can </w:t>
      </w:r>
      <w:r w:rsidR="00160B80" w:rsidRPr="00AE1969">
        <w:t>health workers</w:t>
      </w:r>
      <w:r w:rsidR="00160B80">
        <w:t xml:space="preserve"> can</w:t>
      </w:r>
      <w:r w:rsidR="00076BB0">
        <w:t xml:space="preserve"> honor</w:t>
      </w:r>
      <w:r w:rsidRPr="00AE1969">
        <w:t xml:space="preserve"> </w:t>
      </w:r>
      <w:r w:rsidRPr="00AE1969">
        <w:t>in times of a m</w:t>
      </w:r>
      <w:r w:rsidRPr="00AE1969">
        <w:t xml:space="preserve">edical crisis. The POLST document is standardized, portable and brightly colored medical order on a single </w:t>
      </w:r>
      <w:r w:rsidR="00405C12" w:rsidRPr="00AE1969">
        <w:t>page, which</w:t>
      </w:r>
      <w:r w:rsidRPr="00AE1969">
        <w:t xml:space="preserve"> is used to document a conversation between the provider and the patient who is suffering from a severe illness towards the end-of-life. Th</w:t>
      </w:r>
      <w:r w:rsidRPr="00AE1969">
        <w:t xml:space="preserve">e form allows emergency medical </w:t>
      </w:r>
      <w:r w:rsidRPr="00AE1969">
        <w:lastRenderedPageBreak/>
        <w:t xml:space="preserve">services to provide the treatment that is needed by the patients before the patients are transported to an emergency facility. </w:t>
      </w:r>
    </w:p>
    <w:p w:rsidR="007603D2" w:rsidRPr="00AE1969" w:rsidRDefault="004E5899" w:rsidP="007603D2">
      <w:pPr>
        <w:ind w:firstLine="720"/>
      </w:pPr>
      <w:r w:rsidRPr="00AE1969">
        <w:t>T</w:t>
      </w:r>
      <w:r w:rsidR="00C3083B">
        <w:t>he POLST is a medical order, which</w:t>
      </w:r>
      <w:r w:rsidRPr="00AE1969">
        <w:t xml:space="preserve"> is always signed by a medical professional and the patient dep</w:t>
      </w:r>
      <w:r w:rsidRPr="00AE1969">
        <w:t>ending on the state he/she is. The POLST forms should travel with the patient. Adults are required to have an advance directive, which helps them to identify a surrogate decision-maker and be able to provide information on the kind of treatment they want i</w:t>
      </w:r>
      <w:r w:rsidRPr="00AE1969">
        <w:t>n cases of unknown emergencies. The POLST forms are completed by the health care provider of the patient after they have discussed what is essential to the patient, the diagnosis, what might happen in the future, and the available treatment options. For th</w:t>
      </w:r>
      <w:r w:rsidRPr="00AE1969">
        <w:t xml:space="preserve">e form to be valid, it should be signed by the doctor or nurse practitioner, or physician assistant. It is always the </w:t>
      </w:r>
      <w:r w:rsidR="00405C12" w:rsidRPr="00AE1969">
        <w:t>patients’</w:t>
      </w:r>
      <w:r w:rsidRPr="00AE1969">
        <w:t xml:space="preserve"> choice to have the POLST form. </w:t>
      </w:r>
    </w:p>
    <w:p w:rsidR="007603D2" w:rsidRPr="00AE1969" w:rsidRDefault="004E5899" w:rsidP="007603D2">
      <w:pPr>
        <w:jc w:val="center"/>
      </w:pPr>
      <w:r w:rsidRPr="00AE1969">
        <w:t>Part III</w:t>
      </w:r>
    </w:p>
    <w:p w:rsidR="007603D2" w:rsidRPr="00AE1969" w:rsidRDefault="004E5899" w:rsidP="007603D2">
      <w:r w:rsidRPr="00AE1969">
        <w:rPr>
          <w:b/>
          <w:bCs/>
        </w:rPr>
        <w:t>Tie the two first sections together by writing a summary and conclusion</w:t>
      </w:r>
      <w:r w:rsidRPr="00AE1969">
        <w:t>.</w:t>
      </w:r>
    </w:p>
    <w:p w:rsidR="007603D2" w:rsidRPr="00AE1969" w:rsidRDefault="004E5899" w:rsidP="007603D2">
      <w:pPr>
        <w:ind w:firstLine="720"/>
      </w:pPr>
      <w:r w:rsidRPr="00AE1969">
        <w:t>Despite that, t</w:t>
      </w:r>
      <w:r w:rsidRPr="00AE1969">
        <w:t>he Advance Directive of a state and the POLST of the state might seem to be common, and the two are far apart different in many ways</w:t>
      </w:r>
      <w:r w:rsidR="00AE1969">
        <w:t xml:space="preserve"> (Hoffman, 2019)</w:t>
      </w:r>
      <w:r w:rsidRPr="00AE1969">
        <w:t>. The Advance Directive is a consumer engagement initiative that is aimed at improving the care at the end-o</w:t>
      </w:r>
      <w:r w:rsidRPr="00AE1969">
        <w:t>f-life of patients. The Colorado AD is geared towards ensuring that patients desires and wishes are met at the end-of-life care</w:t>
      </w:r>
      <w:r w:rsidR="00AE1969">
        <w:t xml:space="preserve"> (Hoffman, 2019)</w:t>
      </w:r>
      <w:r w:rsidRPr="00AE1969">
        <w:t xml:space="preserve">. The AD encourages </w:t>
      </w:r>
      <w:r w:rsidR="00EA1F80">
        <w:t xml:space="preserve">people to make individual informed decisions regarding </w:t>
      </w:r>
      <w:r w:rsidRPr="00AE1969">
        <w:t>the care and service that they may wan</w:t>
      </w:r>
      <w:r w:rsidRPr="00AE1969">
        <w:t>t at the end-of-life.</w:t>
      </w:r>
      <w:bookmarkStart w:id="0" w:name="_GoBack"/>
      <w:bookmarkEnd w:id="0"/>
      <w:r w:rsidR="00E62E04">
        <w:t xml:space="preserve"> </w:t>
      </w:r>
      <w:r w:rsidRPr="00AE1969">
        <w:t>On the other hand, the POLST is a kind of agreement that exists between the patients and the medical practitioner or nurse during the patients' end-of-life care</w:t>
      </w:r>
      <w:r w:rsidR="00AE1969">
        <w:t xml:space="preserve"> (Hoffman, 2019)</w:t>
      </w:r>
      <w:r w:rsidRPr="00AE1969">
        <w:t>. The doctor should sign the forms for it to be valid showi</w:t>
      </w:r>
      <w:r w:rsidRPr="00AE1969">
        <w:t xml:space="preserve">ng that there was indeed an agreement between the two. For the form to be completed, the health care provider must discuss with the patient what is </w:t>
      </w:r>
      <w:r w:rsidRPr="00AE1969">
        <w:lastRenderedPageBreak/>
        <w:t>suitable for the patient and the types of diagnosis and treatment that can be available. The patients should</w:t>
      </w:r>
      <w:r w:rsidRPr="00AE1969">
        <w:t xml:space="preserve"> always have a choice to have the POLST form. </w:t>
      </w:r>
    </w:p>
    <w:p w:rsidR="007603D2" w:rsidRPr="00AE1969" w:rsidRDefault="004E5899" w:rsidP="00AE1969">
      <w:pPr>
        <w:ind w:firstLine="720"/>
      </w:pPr>
      <w:r w:rsidRPr="00AE1969">
        <w:t xml:space="preserve">The RNs as well are mandated with ensuring that </w:t>
      </w:r>
      <w:r w:rsidR="00AE1969" w:rsidRPr="00AE1969">
        <w:t>role of ensuring the patients autonomy is respected, and they have the right to choose the healthcare intervention that the patient want</w:t>
      </w:r>
      <w:r w:rsidR="00AE1969">
        <w:t>s (</w:t>
      </w:r>
      <w:r w:rsidR="00AE1969" w:rsidRPr="00AE1969">
        <w:rPr>
          <w:shd w:val="clear" w:color="auto" w:fill="FFFFFF"/>
        </w:rPr>
        <w:t>Kramer, Halfer, Maguire, &amp; Schmalenberg, 2012)</w:t>
      </w:r>
      <w:r w:rsidR="00AE1969" w:rsidRPr="00AE1969">
        <w:t>. The patients are as well given a chance to reject the medical intervention that they do not want. Just like in the Advance Directive, patients have the right to decide about their health, which will dictate the outcome. The RNs only advice and ensure that the patients' autonomy has been upheld.</w:t>
      </w:r>
    </w:p>
    <w:p w:rsidR="00AE1969" w:rsidRPr="00AE1969" w:rsidRDefault="00AE1969" w:rsidP="007603D2"/>
    <w:p w:rsidR="00AE1969" w:rsidRPr="00AE1969" w:rsidRDefault="00AE1969" w:rsidP="007603D2"/>
    <w:p w:rsidR="00AE1969" w:rsidRPr="00AE1969" w:rsidRDefault="00AE1969" w:rsidP="007603D2"/>
    <w:p w:rsidR="00AE1969" w:rsidRPr="00AE1969" w:rsidRDefault="00AE1969" w:rsidP="007603D2"/>
    <w:p w:rsidR="00AE1969" w:rsidRPr="00AE1969" w:rsidRDefault="00AE1969" w:rsidP="007603D2"/>
    <w:p w:rsidR="00AE1969" w:rsidRPr="00AE1969" w:rsidRDefault="00AE1969" w:rsidP="007603D2"/>
    <w:p w:rsidR="00AE1969" w:rsidRPr="00AE1969" w:rsidRDefault="00AE1969" w:rsidP="007603D2"/>
    <w:p w:rsidR="00AE1969" w:rsidRPr="00AE1969" w:rsidRDefault="00AE1969" w:rsidP="007603D2"/>
    <w:p w:rsidR="00AE1969" w:rsidRPr="00AE1969" w:rsidRDefault="00AE1969" w:rsidP="007603D2"/>
    <w:p w:rsidR="00AE1969" w:rsidRPr="00AE1969" w:rsidRDefault="00AE1969" w:rsidP="007603D2"/>
    <w:p w:rsidR="00AE1969" w:rsidRPr="00AE1969" w:rsidRDefault="00AE1969" w:rsidP="007603D2"/>
    <w:p w:rsidR="00AE1969" w:rsidRPr="00AE1969" w:rsidRDefault="00AE1969" w:rsidP="007603D2"/>
    <w:p w:rsidR="00AE1969" w:rsidRPr="00AE1969" w:rsidRDefault="00AE1969" w:rsidP="007603D2"/>
    <w:p w:rsidR="00AE1969" w:rsidRDefault="00AE1969" w:rsidP="007603D2"/>
    <w:p w:rsidR="00AE1969" w:rsidRPr="00AE1969" w:rsidRDefault="00AE1969" w:rsidP="007603D2"/>
    <w:p w:rsidR="009F655C" w:rsidRPr="00AE1969" w:rsidRDefault="004E5899" w:rsidP="00AE1969">
      <w:pPr>
        <w:jc w:val="center"/>
      </w:pPr>
      <w:r w:rsidRPr="00AE1969">
        <w:lastRenderedPageBreak/>
        <w:t>References</w:t>
      </w:r>
    </w:p>
    <w:p w:rsidR="009F655C" w:rsidRPr="00AE1969" w:rsidRDefault="004E5899" w:rsidP="00AE1969">
      <w:pPr>
        <w:ind w:left="720" w:hanging="720"/>
        <w:contextualSpacing/>
      </w:pPr>
      <w:r w:rsidRPr="00AE1969">
        <w:rPr>
          <w:shd w:val="clear" w:color="auto" w:fill="FFFFFF"/>
        </w:rPr>
        <w:t xml:space="preserve">Arnett, K., Sudore, R. L., Nowels, D., Feng, C. X., Levy, C. R., &amp; Lum, H. D. (2017). Advance care planning: understanding clinical routines and experiences of </w:t>
      </w:r>
      <w:r w:rsidRPr="00AE1969">
        <w:rPr>
          <w:shd w:val="clear" w:color="auto" w:fill="FFFFFF"/>
        </w:rPr>
        <w:t>interprofessional team members in diverse health care settings. </w:t>
      </w:r>
      <w:r w:rsidRPr="00AE1969">
        <w:rPr>
          <w:i/>
          <w:iCs/>
          <w:shd w:val="clear" w:color="auto" w:fill="FFFFFF"/>
        </w:rPr>
        <w:t>American Journal of Hospice and Palliative Medicine®</w:t>
      </w:r>
      <w:r w:rsidRPr="00AE1969">
        <w:rPr>
          <w:shd w:val="clear" w:color="auto" w:fill="FFFFFF"/>
        </w:rPr>
        <w:t>, </w:t>
      </w:r>
      <w:r w:rsidRPr="00AE1969">
        <w:rPr>
          <w:i/>
          <w:iCs/>
          <w:shd w:val="clear" w:color="auto" w:fill="FFFFFF"/>
        </w:rPr>
        <w:t>34</w:t>
      </w:r>
      <w:r w:rsidRPr="00AE1969">
        <w:rPr>
          <w:shd w:val="clear" w:color="auto" w:fill="FFFFFF"/>
        </w:rPr>
        <w:t>(10), 946-953.</w:t>
      </w:r>
    </w:p>
    <w:p w:rsidR="009F655C" w:rsidRPr="00AE1969" w:rsidRDefault="004E5899" w:rsidP="00AE1969">
      <w:pPr>
        <w:ind w:left="720" w:hanging="720"/>
        <w:contextualSpacing/>
      </w:pPr>
      <w:r w:rsidRPr="00AE1969">
        <w:rPr>
          <w:shd w:val="clear" w:color="auto" w:fill="FFFFFF"/>
        </w:rPr>
        <w:t>Carr, D., &amp; Luth, E. A. (2017). Advance care planning: contemporary issues and future directions. </w:t>
      </w:r>
      <w:r w:rsidRPr="00AE1969">
        <w:rPr>
          <w:i/>
          <w:iCs/>
          <w:shd w:val="clear" w:color="auto" w:fill="FFFFFF"/>
        </w:rPr>
        <w:t>Innovation in Aging</w:t>
      </w:r>
      <w:r w:rsidRPr="00AE1969">
        <w:rPr>
          <w:shd w:val="clear" w:color="auto" w:fill="FFFFFF"/>
        </w:rPr>
        <w:t>, </w:t>
      </w:r>
      <w:r w:rsidRPr="00AE1969">
        <w:rPr>
          <w:i/>
          <w:iCs/>
          <w:shd w:val="clear" w:color="auto" w:fill="FFFFFF"/>
        </w:rPr>
        <w:t>1</w:t>
      </w:r>
      <w:r w:rsidRPr="00AE1969">
        <w:rPr>
          <w:shd w:val="clear" w:color="auto" w:fill="FFFFFF"/>
        </w:rPr>
        <w:t>(1).</w:t>
      </w:r>
    </w:p>
    <w:p w:rsidR="009F655C" w:rsidRPr="00AE1969" w:rsidRDefault="004E5899" w:rsidP="00AE1969">
      <w:pPr>
        <w:ind w:left="720" w:hanging="720"/>
        <w:contextualSpacing/>
      </w:pPr>
      <w:r w:rsidRPr="00AE1969">
        <w:rPr>
          <w:shd w:val="clear" w:color="auto" w:fill="FFFFFF"/>
        </w:rPr>
        <w:t>Harrison, L., O'connor, E., Renner, C. H., &amp; Kluesner, N. (2019). Assessing the accessibility to the IPOST at admission to the Emergency Department. </w:t>
      </w:r>
      <w:r w:rsidRPr="00AE1969">
        <w:rPr>
          <w:i/>
          <w:iCs/>
          <w:shd w:val="clear" w:color="auto" w:fill="FFFFFF"/>
        </w:rPr>
        <w:t>The American journal of emergency medicine</w:t>
      </w:r>
      <w:r w:rsidRPr="00AE1969">
        <w:rPr>
          <w:shd w:val="clear" w:color="auto" w:fill="FFFFFF"/>
        </w:rPr>
        <w:t>, </w:t>
      </w:r>
      <w:r w:rsidRPr="00AE1969">
        <w:rPr>
          <w:i/>
          <w:iCs/>
          <w:shd w:val="clear" w:color="auto" w:fill="FFFFFF"/>
        </w:rPr>
        <w:t>37</w:t>
      </w:r>
      <w:r w:rsidRPr="00AE1969">
        <w:rPr>
          <w:shd w:val="clear" w:color="auto" w:fill="FFFFFF"/>
        </w:rPr>
        <w:t>(1), 162-163.</w:t>
      </w:r>
    </w:p>
    <w:p w:rsidR="009F655C" w:rsidRPr="00AE1969" w:rsidRDefault="004E5899" w:rsidP="00AE1969">
      <w:pPr>
        <w:ind w:left="720" w:hanging="720"/>
        <w:contextualSpacing/>
        <w:rPr>
          <w:shd w:val="clear" w:color="auto" w:fill="FFFFFF"/>
        </w:rPr>
      </w:pPr>
      <w:r w:rsidRPr="00AE1969">
        <w:rPr>
          <w:shd w:val="clear" w:color="auto" w:fill="FFFFFF"/>
        </w:rPr>
        <w:t>Hoffman, S. (2019). Portable Medical Order</w:t>
      </w:r>
      <w:r w:rsidRPr="00AE1969">
        <w:rPr>
          <w:shd w:val="clear" w:color="auto" w:fill="FFFFFF"/>
        </w:rPr>
        <w:t xml:space="preserve"> Sets (POLST®): Ethical and Legal Landscape.</w:t>
      </w:r>
    </w:p>
    <w:p w:rsidR="009F655C" w:rsidRPr="00AE1969" w:rsidRDefault="004E5899" w:rsidP="00AE1969">
      <w:pPr>
        <w:ind w:left="720" w:hanging="720"/>
        <w:contextualSpacing/>
        <w:rPr>
          <w:shd w:val="clear" w:color="auto" w:fill="FFFFFF"/>
        </w:rPr>
      </w:pPr>
      <w:r w:rsidRPr="00695D2B">
        <w:rPr>
          <w:shd w:val="clear" w:color="auto" w:fill="FFFFFF"/>
          <w:lang w:val="de-DE"/>
        </w:rPr>
        <w:t xml:space="preserve">Kramer, M., Halfer, D., Maguire, P., &amp; Schmalenberg, C. (2012). </w:t>
      </w:r>
      <w:r w:rsidRPr="00AE1969">
        <w:rPr>
          <w:shd w:val="clear" w:color="auto" w:fill="FFFFFF"/>
        </w:rPr>
        <w:t>Impact of healthy work environments and multistage nurse residency programs on retention of newly licensed RNs. </w:t>
      </w:r>
      <w:r w:rsidRPr="00AE1969">
        <w:rPr>
          <w:i/>
          <w:iCs/>
          <w:shd w:val="clear" w:color="auto" w:fill="FFFFFF"/>
        </w:rPr>
        <w:t>Journal of Nursing Administration</w:t>
      </w:r>
      <w:r w:rsidRPr="00AE1969">
        <w:rPr>
          <w:shd w:val="clear" w:color="auto" w:fill="FFFFFF"/>
        </w:rPr>
        <w:t>, </w:t>
      </w:r>
      <w:r w:rsidRPr="00AE1969">
        <w:rPr>
          <w:i/>
          <w:iCs/>
          <w:shd w:val="clear" w:color="auto" w:fill="FFFFFF"/>
        </w:rPr>
        <w:t>42</w:t>
      </w:r>
      <w:r w:rsidRPr="00AE1969">
        <w:rPr>
          <w:shd w:val="clear" w:color="auto" w:fill="FFFFFF"/>
        </w:rPr>
        <w:t>(3), 148-159.</w:t>
      </w:r>
    </w:p>
    <w:p w:rsidR="009F655C" w:rsidRPr="00AE1969" w:rsidRDefault="004E5899" w:rsidP="00AE1969">
      <w:pPr>
        <w:ind w:left="720" w:hanging="720"/>
        <w:contextualSpacing/>
        <w:rPr>
          <w:shd w:val="clear" w:color="auto" w:fill="FFFFFF"/>
        </w:rPr>
      </w:pPr>
      <w:r w:rsidRPr="00AE1969">
        <w:rPr>
          <w:shd w:val="clear" w:color="auto" w:fill="FFFFFF"/>
        </w:rPr>
        <w:t>Lum, H. D., Sudore, R. L., &amp; Bekelman, D. B. (2015). Advance care planning in the elderly. </w:t>
      </w:r>
      <w:r w:rsidRPr="00AE1969">
        <w:rPr>
          <w:i/>
          <w:iCs/>
          <w:shd w:val="clear" w:color="auto" w:fill="FFFFFF"/>
        </w:rPr>
        <w:t>Medical Clinics</w:t>
      </w:r>
      <w:r w:rsidRPr="00AE1969">
        <w:rPr>
          <w:shd w:val="clear" w:color="auto" w:fill="FFFFFF"/>
        </w:rPr>
        <w:t>, </w:t>
      </w:r>
      <w:r w:rsidRPr="00AE1969">
        <w:rPr>
          <w:i/>
          <w:iCs/>
          <w:shd w:val="clear" w:color="auto" w:fill="FFFFFF"/>
        </w:rPr>
        <w:t>99</w:t>
      </w:r>
      <w:r w:rsidRPr="00AE1969">
        <w:rPr>
          <w:shd w:val="clear" w:color="auto" w:fill="FFFFFF"/>
        </w:rPr>
        <w:t>(2), 391-403.</w:t>
      </w:r>
    </w:p>
    <w:p w:rsidR="009F655C" w:rsidRPr="00AE1969" w:rsidRDefault="004E5899" w:rsidP="00AE1969">
      <w:pPr>
        <w:ind w:left="720" w:hanging="720"/>
        <w:contextualSpacing/>
        <w:rPr>
          <w:shd w:val="clear" w:color="auto" w:fill="FFFFFF"/>
        </w:rPr>
      </w:pPr>
      <w:r w:rsidRPr="00AE1969">
        <w:rPr>
          <w:shd w:val="clear" w:color="auto" w:fill="FFFFFF"/>
        </w:rPr>
        <w:t>Niebuhr, D. W. The Use of Physician or Medical Orders for life sustaining treatment (POLST or MOLST).</w:t>
      </w:r>
    </w:p>
    <w:p w:rsidR="009F655C" w:rsidRPr="00AE1969" w:rsidRDefault="004E5899" w:rsidP="00AE1969">
      <w:pPr>
        <w:ind w:left="720" w:hanging="720"/>
        <w:contextualSpacing/>
      </w:pPr>
      <w:r w:rsidRPr="00AE1969">
        <w:rPr>
          <w:shd w:val="clear" w:color="auto" w:fill="FFFFFF"/>
        </w:rPr>
        <w:t xml:space="preserve">Weathers, E., </w:t>
      </w:r>
      <w:r w:rsidRPr="00AE1969">
        <w:rPr>
          <w:shd w:val="clear" w:color="auto" w:fill="FFFFFF"/>
        </w:rPr>
        <w:t>O’Caoimh, R., Cornally, N., Fitzgerald, C., Kearns, T., Coffey, A., ... &amp; Molloy, D. W. (2016). Advance care planning: a systematic review of randomised controlled trials conducted with older adults. </w:t>
      </w:r>
      <w:r w:rsidRPr="00AE1969">
        <w:rPr>
          <w:i/>
          <w:iCs/>
          <w:shd w:val="clear" w:color="auto" w:fill="FFFFFF"/>
        </w:rPr>
        <w:t>Maturitas</w:t>
      </w:r>
      <w:r w:rsidRPr="00AE1969">
        <w:rPr>
          <w:shd w:val="clear" w:color="auto" w:fill="FFFFFF"/>
        </w:rPr>
        <w:t>, </w:t>
      </w:r>
      <w:r w:rsidRPr="00AE1969">
        <w:rPr>
          <w:i/>
          <w:iCs/>
          <w:shd w:val="clear" w:color="auto" w:fill="FFFFFF"/>
        </w:rPr>
        <w:t>91</w:t>
      </w:r>
      <w:r w:rsidRPr="00AE1969">
        <w:rPr>
          <w:shd w:val="clear" w:color="auto" w:fill="FFFFFF"/>
        </w:rPr>
        <w:t>, 101-109.</w:t>
      </w:r>
    </w:p>
    <w:sectPr w:rsidR="009F655C" w:rsidRPr="00AE1969" w:rsidSect="007603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5899" w:rsidRDefault="004E5899" w:rsidP="00E03B89">
      <w:pPr>
        <w:spacing w:line="240" w:lineRule="auto"/>
      </w:pPr>
      <w:r>
        <w:separator/>
      </w:r>
    </w:p>
  </w:endnote>
  <w:endnote w:type="continuationSeparator" w:id="1">
    <w:p w:rsidR="004E5899" w:rsidRDefault="004E5899" w:rsidP="00E03B8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5899" w:rsidRDefault="004E5899" w:rsidP="00E03B89">
      <w:pPr>
        <w:spacing w:line="240" w:lineRule="auto"/>
      </w:pPr>
      <w:r>
        <w:separator/>
      </w:r>
    </w:p>
  </w:footnote>
  <w:footnote w:type="continuationSeparator" w:id="1">
    <w:p w:rsidR="004E5899" w:rsidRDefault="004E5899" w:rsidP="00E03B8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D2" w:rsidRDefault="004E5899" w:rsidP="007603D2">
    <w:pPr>
      <w:pStyle w:val="Header"/>
      <w:jc w:val="right"/>
    </w:pPr>
    <w:r>
      <w:t xml:space="preserve">INDIVIDUAL RIGHTS IN HEALTH CARE DECISIONS </w:t>
    </w:r>
    <w:r>
      <w:tab/>
    </w:r>
    <w:sdt>
      <w:sdtPr>
        <w:id w:val="-1563087138"/>
        <w:docPartObj>
          <w:docPartGallery w:val="Page Numbers (Top of Page)"/>
          <w:docPartUnique/>
        </w:docPartObj>
      </w:sdtPr>
      <w:sdtEndPr>
        <w:rPr>
          <w:noProof/>
        </w:rPr>
      </w:sdtEndPr>
      <w:sdtContent>
        <w:r w:rsidR="00E03B89">
          <w:fldChar w:fldCharType="begin"/>
        </w:r>
        <w:r>
          <w:instrText xml:space="preserve"> PAGE   \* MERGEFORMAT </w:instrText>
        </w:r>
        <w:r w:rsidR="00E03B89">
          <w:fldChar w:fldCharType="separate"/>
        </w:r>
        <w:r w:rsidR="00405C12">
          <w:rPr>
            <w:noProof/>
          </w:rPr>
          <w:t>2</w:t>
        </w:r>
        <w:r w:rsidR="00E03B89">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3D2" w:rsidRDefault="004E5899" w:rsidP="007603D2">
    <w:pPr>
      <w:pStyle w:val="Header"/>
      <w:jc w:val="right"/>
    </w:pPr>
    <w:r>
      <w:t xml:space="preserve">Running head: INDIVIDUAL RIGHTS IN HEALTH CARE DECISIONS </w:t>
    </w:r>
    <w:r>
      <w:tab/>
    </w:r>
    <w:sdt>
      <w:sdtPr>
        <w:id w:val="-2146809097"/>
        <w:docPartObj>
          <w:docPartGallery w:val="Page Numbers (Top of Page)"/>
          <w:docPartUnique/>
        </w:docPartObj>
      </w:sdtPr>
      <w:sdtEndPr>
        <w:rPr>
          <w:noProof/>
        </w:rPr>
      </w:sdtEndPr>
      <w:sdtContent>
        <w:r w:rsidR="00E03B89">
          <w:fldChar w:fldCharType="begin"/>
        </w:r>
        <w:r>
          <w:instrText xml:space="preserve"> PAGE   \* MERGEFORMAT </w:instrText>
        </w:r>
        <w:r w:rsidR="00E03B89">
          <w:fldChar w:fldCharType="separate"/>
        </w:r>
        <w:r w:rsidR="00405C12">
          <w:rPr>
            <w:noProof/>
          </w:rPr>
          <w:t>1</w:t>
        </w:r>
        <w:r w:rsidR="00E03B89">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66ECB"/>
    <w:rsid w:val="00076BB0"/>
    <w:rsid w:val="000E02C7"/>
    <w:rsid w:val="00160B80"/>
    <w:rsid w:val="001D5E4E"/>
    <w:rsid w:val="001E4EE2"/>
    <w:rsid w:val="00245F1B"/>
    <w:rsid w:val="002F08D9"/>
    <w:rsid w:val="0038039F"/>
    <w:rsid w:val="00405C12"/>
    <w:rsid w:val="004506D8"/>
    <w:rsid w:val="004E5899"/>
    <w:rsid w:val="00695D2B"/>
    <w:rsid w:val="00725D03"/>
    <w:rsid w:val="007603D2"/>
    <w:rsid w:val="007A1FFF"/>
    <w:rsid w:val="0081721B"/>
    <w:rsid w:val="0084706F"/>
    <w:rsid w:val="008A4C5A"/>
    <w:rsid w:val="00966ECB"/>
    <w:rsid w:val="009E4A50"/>
    <w:rsid w:val="009F655C"/>
    <w:rsid w:val="00AB546B"/>
    <w:rsid w:val="00AE1969"/>
    <w:rsid w:val="00C3083B"/>
    <w:rsid w:val="00CD3419"/>
    <w:rsid w:val="00D23DB8"/>
    <w:rsid w:val="00D24974"/>
    <w:rsid w:val="00DA00FE"/>
    <w:rsid w:val="00E03B89"/>
    <w:rsid w:val="00E3190B"/>
    <w:rsid w:val="00E4436F"/>
    <w:rsid w:val="00E62E04"/>
    <w:rsid w:val="00E7292D"/>
    <w:rsid w:val="00EA1F80"/>
    <w:rsid w:val="00ED2F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B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3D2"/>
    <w:pPr>
      <w:tabs>
        <w:tab w:val="center" w:pos="4680"/>
        <w:tab w:val="right" w:pos="9360"/>
      </w:tabs>
      <w:spacing w:line="240" w:lineRule="auto"/>
    </w:pPr>
  </w:style>
  <w:style w:type="character" w:customStyle="1" w:styleId="HeaderChar">
    <w:name w:val="Header Char"/>
    <w:basedOn w:val="DefaultParagraphFont"/>
    <w:link w:val="Header"/>
    <w:uiPriority w:val="99"/>
    <w:rsid w:val="007603D2"/>
  </w:style>
  <w:style w:type="paragraph" w:styleId="Footer">
    <w:name w:val="footer"/>
    <w:basedOn w:val="Normal"/>
    <w:link w:val="FooterChar"/>
    <w:uiPriority w:val="99"/>
    <w:unhideWhenUsed/>
    <w:rsid w:val="007603D2"/>
    <w:pPr>
      <w:tabs>
        <w:tab w:val="center" w:pos="4680"/>
        <w:tab w:val="right" w:pos="9360"/>
      </w:tabs>
      <w:spacing w:line="240" w:lineRule="auto"/>
    </w:pPr>
  </w:style>
  <w:style w:type="character" w:customStyle="1" w:styleId="FooterChar">
    <w:name w:val="Footer Char"/>
    <w:basedOn w:val="DefaultParagraphFont"/>
    <w:link w:val="Footer"/>
    <w:uiPriority w:val="99"/>
    <w:rsid w:val="007603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6</Pages>
  <Words>1186</Words>
  <Characters>6764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11</cp:revision>
  <dcterms:created xsi:type="dcterms:W3CDTF">2019-07-31T17:41:00Z</dcterms:created>
  <dcterms:modified xsi:type="dcterms:W3CDTF">2019-08-01T09:33:00Z</dcterms:modified>
</cp:coreProperties>
</file>